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6C5400" w:rsidRDefault="00CC2C79" w:rsidP="006C5400">
      <w:pPr>
        <w:keepLines/>
        <w:widowControl w:val="0"/>
        <w:spacing w:after="0"/>
        <w:rPr>
          <w:b/>
          <w:sz w:val="24"/>
          <w:szCs w:val="24"/>
        </w:rPr>
      </w:pPr>
      <w:bookmarkStart w:id="0" w:name="_GoBack"/>
      <w:r w:rsidRPr="006C5400">
        <w:rPr>
          <w:b/>
          <w:sz w:val="24"/>
          <w:szCs w:val="24"/>
        </w:rPr>
        <w:t xml:space="preserve">Dr. med. Marius </w:t>
      </w:r>
      <w:proofErr w:type="spellStart"/>
      <w:r w:rsidRPr="006C5400">
        <w:rPr>
          <w:b/>
          <w:sz w:val="24"/>
          <w:szCs w:val="24"/>
        </w:rPr>
        <w:t>Großmann</w:t>
      </w:r>
      <w:proofErr w:type="spellEnd"/>
      <w:r w:rsidR="007C4AE9" w:rsidRPr="006C5400">
        <w:rPr>
          <w:b/>
          <w:sz w:val="24"/>
          <w:szCs w:val="24"/>
        </w:rPr>
        <w:t xml:space="preserve"> </w:t>
      </w:r>
    </w:p>
    <w:bookmarkEnd w:id="0"/>
    <w:p w:rsidR="00CC2C79" w:rsidRPr="006C5400" w:rsidRDefault="007C4AE9" w:rsidP="006C5400">
      <w:pPr>
        <w:keepLines/>
        <w:widowControl w:val="0"/>
        <w:spacing w:after="0"/>
        <w:rPr>
          <w:b/>
          <w:sz w:val="24"/>
          <w:szCs w:val="24"/>
        </w:rPr>
      </w:pPr>
      <w:r w:rsidRPr="006C5400">
        <w:rPr>
          <w:sz w:val="24"/>
          <w:szCs w:val="24"/>
        </w:rPr>
        <w:t>Geschäftsführender Oberarzt</w:t>
      </w:r>
    </w:p>
    <w:p w:rsidR="007A1B18" w:rsidRPr="007A1B18" w:rsidRDefault="007A1B18" w:rsidP="00CC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1994 Ärztliche Prüfung und Erhalt der Approbation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1996 Promotion an der RWTH Aachen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1994 Arzt im Praktikum in der Abteilung für Thorax-, Herz- und Gefäßchirurgie des Klinikums der RWTH Aachen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1996 Assistenzarzt in Weiterbildung zum Facharzt für Herzchirurgie in Aachen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2001 Assistenzarzt in Weiterbildung zum Facharzt für Herzchirurgie am Universitätsklinikum Göttingen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2004 Facharzt für Herzchirurgie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 xml:space="preserve">2004 Gewinner des </w:t>
      </w:r>
      <w:proofErr w:type="spellStart"/>
      <w:r w:rsidRPr="00CC2C79">
        <w:rPr>
          <w:rFonts w:ascii="Times New Roman" w:hAnsi="Times New Roman" w:cs="Times New Roman"/>
          <w:sz w:val="24"/>
          <w:szCs w:val="24"/>
        </w:rPr>
        <w:t>Innovatioswettbewerbs</w:t>
      </w:r>
      <w:proofErr w:type="spellEnd"/>
      <w:r w:rsidRPr="00CC2C79">
        <w:rPr>
          <w:rFonts w:ascii="Times New Roman" w:hAnsi="Times New Roman" w:cs="Times New Roman"/>
          <w:sz w:val="24"/>
          <w:szCs w:val="24"/>
        </w:rPr>
        <w:t xml:space="preserve"> Medizintechnik des BMBF </w:t>
      </w:r>
    </w:p>
    <w:p w:rsidR="00CC2C79" w:rsidRPr="00CC2C79" w:rsidRDefault="00CC2C79" w:rsidP="00CC2C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C79">
        <w:rPr>
          <w:rFonts w:ascii="Times New Roman" w:hAnsi="Times New Roman" w:cs="Times New Roman"/>
          <w:sz w:val="24"/>
          <w:szCs w:val="24"/>
        </w:rPr>
        <w:t>2007 Ernennung zum Oberarzt Herzchirurgie und Geschäftsführenden Oberarzt der Klinik für Thorax-, Herz- und Gefäßchirurgie der Universitätsmedizin Göttingen</w:t>
      </w:r>
    </w:p>
    <w:p w:rsidR="00F827A3" w:rsidRDefault="00F827A3"/>
    <w:sectPr w:rsidR="00F827A3" w:rsidSect="0012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DE" w:rsidRDefault="006D4EDE" w:rsidP="00313283">
      <w:pPr>
        <w:spacing w:before="0" w:after="0" w:line="240" w:lineRule="auto"/>
      </w:pPr>
      <w:r>
        <w:separator/>
      </w:r>
    </w:p>
  </w:endnote>
  <w:endnote w:type="continuationSeparator" w:id="0">
    <w:p w:rsidR="006D4EDE" w:rsidRDefault="006D4EDE" w:rsidP="003132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3132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3132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313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DE" w:rsidRDefault="006D4EDE" w:rsidP="00313283">
      <w:pPr>
        <w:spacing w:before="0" w:after="0" w:line="240" w:lineRule="auto"/>
      </w:pPr>
      <w:r>
        <w:separator/>
      </w:r>
    </w:p>
  </w:footnote>
  <w:footnote w:type="continuationSeparator" w:id="0">
    <w:p w:rsidR="006D4EDE" w:rsidRDefault="006D4EDE" w:rsidP="003132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6D4E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251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6D4E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251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83" w:rsidRDefault="006D4ED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251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HT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D8F80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79"/>
    <w:rsid w:val="00313283"/>
    <w:rsid w:val="006C5400"/>
    <w:rsid w:val="006D4EDE"/>
    <w:rsid w:val="00712C81"/>
    <w:rsid w:val="007A1B18"/>
    <w:rsid w:val="007C4AE9"/>
    <w:rsid w:val="00943355"/>
    <w:rsid w:val="00AF62E2"/>
    <w:rsid w:val="00CC2C79"/>
    <w:rsid w:val="00F24A2B"/>
    <w:rsid w:val="00F505E5"/>
    <w:rsid w:val="00F827A3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10A080"/>
  <w15:chartTrackingRefBased/>
  <w15:docId w15:val="{14ABF1B3-571A-4F29-B6EA-9AC0A11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A2B"/>
  </w:style>
  <w:style w:type="paragraph" w:styleId="berschrift1">
    <w:name w:val="heading 1"/>
    <w:basedOn w:val="Standard"/>
    <w:next w:val="Standard"/>
    <w:link w:val="berschrift1Zchn"/>
    <w:uiPriority w:val="9"/>
    <w:qFormat/>
    <w:rsid w:val="00F24A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4A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4A2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4A2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4A2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4A2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4A2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4A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4A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4A2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4A2B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4A2B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4A2B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4A2B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4A2B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4A2B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4A2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4A2B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4A2B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24A2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A2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A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A2B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F24A2B"/>
    <w:rPr>
      <w:b/>
      <w:bCs/>
    </w:rPr>
  </w:style>
  <w:style w:type="character" w:styleId="Hervorhebung">
    <w:name w:val="Emphasis"/>
    <w:uiPriority w:val="20"/>
    <w:qFormat/>
    <w:rsid w:val="00F24A2B"/>
    <w:rPr>
      <w:caps/>
      <w:color w:val="243F60" w:themeColor="accent1" w:themeShade="7F"/>
      <w:spacing w:val="5"/>
    </w:rPr>
  </w:style>
  <w:style w:type="paragraph" w:styleId="KeinLeerraum">
    <w:name w:val="No Spacing"/>
    <w:uiPriority w:val="1"/>
    <w:qFormat/>
    <w:rsid w:val="00F24A2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24A2B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24A2B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A2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A2B"/>
    <w:rPr>
      <w:color w:val="4F81BD" w:themeColor="accent1"/>
      <w:sz w:val="24"/>
      <w:szCs w:val="24"/>
    </w:rPr>
  </w:style>
  <w:style w:type="character" w:styleId="SchwacheHervorhebung">
    <w:name w:val="Subtle Emphasis"/>
    <w:uiPriority w:val="19"/>
    <w:qFormat/>
    <w:rsid w:val="00F24A2B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F24A2B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F24A2B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F24A2B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F24A2B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4A2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1328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283"/>
  </w:style>
  <w:style w:type="paragraph" w:styleId="Fuzeile">
    <w:name w:val="footer"/>
    <w:basedOn w:val="Standard"/>
    <w:link w:val="FuzeileZchn"/>
    <w:uiPriority w:val="99"/>
    <w:unhideWhenUsed/>
    <w:rsid w:val="0031328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>Universitätsmedizin Göttingen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Ilka</dc:creator>
  <cp:keywords/>
  <dc:description/>
  <cp:lastModifiedBy>Voigt, Ilka</cp:lastModifiedBy>
  <cp:revision>9</cp:revision>
  <dcterms:created xsi:type="dcterms:W3CDTF">2021-03-05T10:18:00Z</dcterms:created>
  <dcterms:modified xsi:type="dcterms:W3CDTF">2021-04-01T11:15:00Z</dcterms:modified>
</cp:coreProperties>
</file>